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BD" w:rsidRPr="005A6DBD" w:rsidRDefault="005A6DBD" w:rsidP="005A6DBD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Проект постановления</w:t>
      </w:r>
    </w:p>
    <w:p w:rsidR="005A6DBD" w:rsidRPr="005A6DBD" w:rsidRDefault="005A6DBD" w:rsidP="005A6DBD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5A6DBD" w:rsidRPr="005A6DBD" w:rsidRDefault="005A6DBD" w:rsidP="005A6DBD">
      <w:pPr>
        <w:ind w:right="5103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>Об ут</w:t>
      </w:r>
      <w:r>
        <w:rPr>
          <w:rFonts w:ascii="Times New Roman" w:hAnsi="Times New Roman"/>
          <w:sz w:val="24"/>
          <w:szCs w:val="24"/>
        </w:rPr>
        <w:t xml:space="preserve">верждении отчета об исполнении </w:t>
      </w:r>
      <w:r w:rsidRPr="005A6DBD">
        <w:rPr>
          <w:rFonts w:ascii="Times New Roman" w:hAnsi="Times New Roman"/>
          <w:sz w:val="24"/>
          <w:szCs w:val="24"/>
        </w:rPr>
        <w:t xml:space="preserve">бюджета Урмарского </w:t>
      </w:r>
      <w:r>
        <w:rPr>
          <w:rFonts w:ascii="Times New Roman" w:hAnsi="Times New Roman"/>
          <w:sz w:val="24"/>
          <w:szCs w:val="24"/>
        </w:rPr>
        <w:t xml:space="preserve">муниципального округа  Чувашской Республики </w:t>
      </w:r>
      <w:r w:rsidRPr="005A6DBD">
        <w:rPr>
          <w:rFonts w:ascii="Times New Roman" w:hAnsi="Times New Roman"/>
          <w:sz w:val="24"/>
          <w:szCs w:val="24"/>
        </w:rPr>
        <w:t xml:space="preserve">за </w:t>
      </w:r>
      <w:r w:rsidR="00DC5560">
        <w:rPr>
          <w:rFonts w:ascii="Times New Roman" w:hAnsi="Times New Roman"/>
          <w:sz w:val="24"/>
          <w:szCs w:val="24"/>
        </w:rPr>
        <w:t xml:space="preserve">первый квартал </w:t>
      </w:r>
      <w:r w:rsidRPr="005A6DBD">
        <w:rPr>
          <w:rFonts w:ascii="Times New Roman" w:hAnsi="Times New Roman"/>
          <w:sz w:val="24"/>
          <w:szCs w:val="24"/>
        </w:rPr>
        <w:t>202</w:t>
      </w:r>
      <w:r w:rsidR="00DC5560">
        <w:rPr>
          <w:rFonts w:ascii="Times New Roman" w:hAnsi="Times New Roman"/>
          <w:sz w:val="24"/>
          <w:szCs w:val="24"/>
        </w:rPr>
        <w:t>4</w:t>
      </w:r>
      <w:r w:rsidRPr="005A6DBD">
        <w:rPr>
          <w:rFonts w:ascii="Times New Roman" w:hAnsi="Times New Roman"/>
          <w:sz w:val="24"/>
          <w:szCs w:val="24"/>
        </w:rPr>
        <w:t xml:space="preserve"> года</w:t>
      </w:r>
    </w:p>
    <w:p w:rsidR="005A6DBD" w:rsidRPr="005A6DBD" w:rsidRDefault="005A6DBD" w:rsidP="005A6DBD">
      <w:pPr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 xml:space="preserve">В соответствии с п. 5 ст. 264.2 Бюджетного Кодекса Российской Федерации Администрация Урмарского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A6DBD">
        <w:rPr>
          <w:rFonts w:ascii="Times New Roman" w:hAnsi="Times New Roman"/>
          <w:sz w:val="24"/>
          <w:szCs w:val="24"/>
        </w:rPr>
        <w:t>п</w:t>
      </w:r>
      <w:proofErr w:type="gramEnd"/>
      <w:r w:rsidRPr="005A6DBD">
        <w:rPr>
          <w:rFonts w:ascii="Times New Roman" w:hAnsi="Times New Roman"/>
          <w:sz w:val="24"/>
          <w:szCs w:val="24"/>
        </w:rPr>
        <w:t xml:space="preserve"> о с т а н о в л я е т:</w:t>
      </w:r>
    </w:p>
    <w:p w:rsidR="005A6DBD" w:rsidRP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 xml:space="preserve">1. Утвердить отчет об исполнении бюджета Урмарского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sz w:val="24"/>
          <w:szCs w:val="24"/>
        </w:rPr>
        <w:t xml:space="preserve"> Чувашской Республики за  </w:t>
      </w:r>
      <w:r w:rsidR="00DC5560">
        <w:rPr>
          <w:rFonts w:ascii="Times New Roman" w:hAnsi="Times New Roman"/>
          <w:sz w:val="24"/>
          <w:szCs w:val="24"/>
        </w:rPr>
        <w:t>первый квартал</w:t>
      </w:r>
      <w:r w:rsidRPr="005A6DBD">
        <w:rPr>
          <w:rFonts w:ascii="Times New Roman" w:hAnsi="Times New Roman"/>
          <w:sz w:val="24"/>
          <w:szCs w:val="24"/>
        </w:rPr>
        <w:t xml:space="preserve"> 202</w:t>
      </w:r>
      <w:r w:rsidR="00DC5560">
        <w:rPr>
          <w:rFonts w:ascii="Times New Roman" w:hAnsi="Times New Roman"/>
          <w:sz w:val="24"/>
          <w:szCs w:val="24"/>
        </w:rPr>
        <w:t>4</w:t>
      </w:r>
      <w:r w:rsidRPr="005A6DBD">
        <w:rPr>
          <w:rFonts w:ascii="Times New Roman" w:hAnsi="Times New Roman"/>
          <w:sz w:val="24"/>
          <w:szCs w:val="24"/>
        </w:rPr>
        <w:t xml:space="preserve"> года.</w:t>
      </w:r>
    </w:p>
    <w:p w:rsid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 xml:space="preserve">2. Внести отчет об исполнении бюджета Урмарского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sz w:val="24"/>
          <w:szCs w:val="24"/>
        </w:rPr>
        <w:t xml:space="preserve"> Чувашской Республики  за </w:t>
      </w:r>
      <w:r w:rsidR="00DC5560">
        <w:rPr>
          <w:rFonts w:ascii="Times New Roman" w:hAnsi="Times New Roman"/>
          <w:sz w:val="24"/>
          <w:szCs w:val="24"/>
        </w:rPr>
        <w:t>первый квартал</w:t>
      </w:r>
      <w:r w:rsidRPr="005A6DBD">
        <w:rPr>
          <w:rFonts w:ascii="Times New Roman" w:hAnsi="Times New Roman"/>
          <w:sz w:val="24"/>
          <w:szCs w:val="24"/>
        </w:rPr>
        <w:t xml:space="preserve"> 202</w:t>
      </w:r>
      <w:r w:rsidR="00DC5560">
        <w:rPr>
          <w:rFonts w:ascii="Times New Roman" w:hAnsi="Times New Roman"/>
          <w:sz w:val="24"/>
          <w:szCs w:val="24"/>
        </w:rPr>
        <w:t>4</w:t>
      </w:r>
      <w:r w:rsidRPr="005A6DBD">
        <w:rPr>
          <w:rFonts w:ascii="Times New Roman" w:hAnsi="Times New Roman"/>
          <w:sz w:val="24"/>
          <w:szCs w:val="24"/>
        </w:rPr>
        <w:t xml:space="preserve"> года на рассмотрение Собрания депутатов </w:t>
      </w:r>
      <w:r>
        <w:rPr>
          <w:rFonts w:ascii="Times New Roman" w:hAnsi="Times New Roman"/>
          <w:sz w:val="24"/>
          <w:szCs w:val="24"/>
        </w:rPr>
        <w:t xml:space="preserve">Урмарского муниципального округа </w:t>
      </w:r>
      <w:r w:rsidRPr="005A6DBD">
        <w:rPr>
          <w:rFonts w:ascii="Times New Roman" w:hAnsi="Times New Roman"/>
          <w:sz w:val="24"/>
          <w:szCs w:val="24"/>
        </w:rPr>
        <w:t>Чувашской Республики.</w:t>
      </w:r>
    </w:p>
    <w:p w:rsid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 xml:space="preserve">Глава  Урмарского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sz w:val="24"/>
          <w:szCs w:val="24"/>
        </w:rPr>
        <w:t xml:space="preserve">                  </w:t>
      </w:r>
      <w:r w:rsidRPr="005A6DBD"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5541C7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В.В.Шигильдеев</w:t>
      </w: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DC5560" w:rsidP="005A6DB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Ананьева Ольга Георгиевна</w:t>
      </w:r>
    </w:p>
    <w:p w:rsidR="005A6DBD" w:rsidRPr="005A6DBD" w:rsidRDefault="005A6DBD" w:rsidP="005A6DBD">
      <w:pPr>
        <w:rPr>
          <w:rFonts w:ascii="Times New Roman" w:hAnsi="Times New Roman"/>
          <w:sz w:val="20"/>
          <w:szCs w:val="20"/>
        </w:rPr>
      </w:pPr>
      <w:r w:rsidRPr="005A6DBD">
        <w:rPr>
          <w:rFonts w:ascii="Times New Roman" w:hAnsi="Times New Roman"/>
          <w:sz w:val="20"/>
          <w:szCs w:val="20"/>
        </w:rPr>
        <w:t>8(83544) 2-17-01</w:t>
      </w:r>
    </w:p>
    <w:p w:rsidR="00E563D9" w:rsidRPr="005A6DBD" w:rsidRDefault="00E563D9" w:rsidP="00E563D9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Итоги исполнения </w:t>
      </w:r>
      <w:r w:rsidR="00792E33">
        <w:rPr>
          <w:rFonts w:ascii="Times New Roman" w:hAnsi="Times New Roman"/>
          <w:bCs/>
          <w:color w:val="000000"/>
          <w:sz w:val="24"/>
          <w:szCs w:val="24"/>
        </w:rPr>
        <w:t xml:space="preserve">бюджета Урмарского муниципального округа Чувашской Республики                 </w:t>
      </w:r>
      <w:r w:rsidR="00FA124C">
        <w:rPr>
          <w:rFonts w:ascii="Times New Roman" w:hAnsi="Times New Roman"/>
          <w:bCs/>
          <w:color w:val="000000"/>
          <w:sz w:val="24"/>
          <w:szCs w:val="24"/>
        </w:rPr>
        <w:t xml:space="preserve">за январь - </w:t>
      </w:r>
      <w:r w:rsidR="00DC5560">
        <w:rPr>
          <w:rFonts w:ascii="Times New Roman" w:hAnsi="Times New Roman"/>
          <w:bCs/>
          <w:color w:val="000000"/>
          <w:sz w:val="24"/>
          <w:szCs w:val="24"/>
        </w:rPr>
        <w:t>март</w:t>
      </w:r>
      <w:r w:rsidRPr="005A6DBD">
        <w:rPr>
          <w:rFonts w:ascii="Times New Roman" w:hAnsi="Times New Roman"/>
          <w:bCs/>
          <w:color w:val="000000"/>
          <w:sz w:val="24"/>
          <w:szCs w:val="24"/>
        </w:rPr>
        <w:t xml:space="preserve"> 202</w:t>
      </w:r>
      <w:r w:rsidR="00DC5560"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5A6DBD">
        <w:rPr>
          <w:rFonts w:ascii="Times New Roman" w:hAnsi="Times New Roman"/>
          <w:bCs/>
          <w:color w:val="000000"/>
          <w:sz w:val="24"/>
          <w:szCs w:val="24"/>
        </w:rPr>
        <w:t xml:space="preserve"> года</w:t>
      </w:r>
    </w:p>
    <w:p w:rsidR="00E563D9" w:rsidRPr="005A6DBD" w:rsidRDefault="00E563D9" w:rsidP="00E563D9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Доходная часть бюджета Урмарского 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выполнена на </w:t>
      </w:r>
      <w:r w:rsidR="00DC5560">
        <w:rPr>
          <w:rFonts w:ascii="Times New Roman" w:hAnsi="Times New Roman"/>
          <w:color w:val="000000"/>
          <w:sz w:val="24"/>
          <w:szCs w:val="24"/>
        </w:rPr>
        <w:t>21,2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 к уточненным годовым назначениям. С учетом средств,  полученных из республиканского бюджета Чувашской Республики, в бюджет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 xml:space="preserve"> Урмарского муниципального округа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поступило </w:t>
      </w:r>
      <w:r w:rsidR="00DC5560">
        <w:rPr>
          <w:rFonts w:ascii="Times New Roman" w:hAnsi="Times New Roman"/>
          <w:color w:val="000000"/>
          <w:sz w:val="24"/>
          <w:szCs w:val="24"/>
        </w:rPr>
        <w:t>173635,4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тыс. рублей, при  годовом плане  </w:t>
      </w:r>
      <w:r w:rsidR="00DC5560">
        <w:rPr>
          <w:rFonts w:ascii="Times New Roman" w:hAnsi="Times New Roman"/>
          <w:color w:val="000000"/>
          <w:sz w:val="24"/>
          <w:szCs w:val="24"/>
        </w:rPr>
        <w:t>818260,4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рублей. Налоговых и неналоговых доходов мобилизовано в бюджет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 xml:space="preserve"> Урмарского муниципального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>округа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в сумме </w:t>
      </w:r>
      <w:r w:rsidR="00DC5560">
        <w:rPr>
          <w:rFonts w:ascii="Times New Roman" w:hAnsi="Times New Roman"/>
          <w:color w:val="000000"/>
          <w:sz w:val="24"/>
          <w:szCs w:val="24"/>
        </w:rPr>
        <w:t>38462,2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DC5560">
        <w:rPr>
          <w:rFonts w:ascii="Times New Roman" w:hAnsi="Times New Roman"/>
          <w:color w:val="000000"/>
          <w:sz w:val="24"/>
          <w:szCs w:val="24"/>
        </w:rPr>
        <w:t>22,5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к годовым назначениям в объеме </w:t>
      </w:r>
      <w:r w:rsidR="00DC5560">
        <w:rPr>
          <w:rFonts w:ascii="Times New Roman" w:hAnsi="Times New Roman"/>
          <w:color w:val="000000"/>
          <w:sz w:val="24"/>
          <w:szCs w:val="24"/>
        </w:rPr>
        <w:t>171084,8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тыс. рублей</w:t>
      </w:r>
      <w:r w:rsidRPr="005A6DBD">
        <w:rPr>
          <w:rFonts w:ascii="Times New Roman" w:hAnsi="Times New Roman"/>
          <w:sz w:val="24"/>
          <w:szCs w:val="24"/>
        </w:rPr>
        <w:t xml:space="preserve">.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Поступило безвозмездных перечислений из республиканского бюджета в сумме </w:t>
      </w:r>
      <w:r w:rsidR="00DC5560">
        <w:rPr>
          <w:rFonts w:ascii="Times New Roman" w:hAnsi="Times New Roman"/>
          <w:color w:val="000000"/>
          <w:sz w:val="24"/>
          <w:szCs w:val="24"/>
        </w:rPr>
        <w:t>135173,2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рублей, при уточненном годовом плане </w:t>
      </w:r>
      <w:r w:rsidR="00DC5560">
        <w:rPr>
          <w:rFonts w:ascii="Times New Roman" w:hAnsi="Times New Roman"/>
          <w:color w:val="000000"/>
          <w:sz w:val="24"/>
          <w:szCs w:val="24"/>
        </w:rPr>
        <w:t xml:space="preserve">647175,6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 или </w:t>
      </w:r>
      <w:r w:rsidR="00DC5560">
        <w:rPr>
          <w:rFonts w:ascii="Times New Roman" w:hAnsi="Times New Roman"/>
          <w:color w:val="000000"/>
          <w:sz w:val="24"/>
          <w:szCs w:val="24"/>
        </w:rPr>
        <w:t>20,9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FA124C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(в том числе: дотации бюджетам муниципальных 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>округов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на выравнивание бюджетной обеспеченности при плане </w:t>
      </w:r>
      <w:r w:rsidR="00DC5560">
        <w:rPr>
          <w:rFonts w:ascii="Times New Roman" w:hAnsi="Times New Roman"/>
          <w:color w:val="000000"/>
          <w:sz w:val="24"/>
          <w:szCs w:val="24"/>
        </w:rPr>
        <w:t>89749,5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 поступило </w:t>
      </w:r>
      <w:r w:rsidR="00DC5560">
        <w:rPr>
          <w:rFonts w:ascii="Times New Roman" w:hAnsi="Times New Roman"/>
          <w:color w:val="000000"/>
          <w:sz w:val="24"/>
          <w:szCs w:val="24"/>
        </w:rPr>
        <w:t>22437,3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рублей, или </w:t>
      </w:r>
      <w:r w:rsidR="00DC5560">
        <w:rPr>
          <w:rFonts w:ascii="Times New Roman" w:hAnsi="Times New Roman"/>
          <w:color w:val="000000"/>
          <w:sz w:val="24"/>
          <w:szCs w:val="24"/>
        </w:rPr>
        <w:t>25,0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DC5560">
        <w:rPr>
          <w:rFonts w:ascii="Times New Roman" w:hAnsi="Times New Roman"/>
          <w:color w:val="000000"/>
          <w:sz w:val="24"/>
          <w:szCs w:val="24"/>
        </w:rPr>
        <w:t>ов</w:t>
      </w:r>
      <w:r w:rsidRPr="005A6DBD">
        <w:rPr>
          <w:rFonts w:ascii="Times New Roman" w:hAnsi="Times New Roman"/>
          <w:color w:val="000000"/>
          <w:sz w:val="24"/>
          <w:szCs w:val="24"/>
        </w:rPr>
        <w:t>).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>Расходная часть бюджет</w:t>
      </w:r>
      <w:r w:rsidR="004A3E28" w:rsidRPr="005A6DBD">
        <w:rPr>
          <w:rFonts w:ascii="Times New Roman" w:hAnsi="Times New Roman"/>
          <w:color w:val="000000"/>
          <w:sz w:val="24"/>
          <w:szCs w:val="24"/>
        </w:rPr>
        <w:t xml:space="preserve"> муниципального округа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за январь</w:t>
      </w:r>
      <w:r w:rsidR="00DC55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-</w:t>
      </w:r>
      <w:r w:rsidR="00DC5560">
        <w:rPr>
          <w:rFonts w:ascii="Times New Roman" w:hAnsi="Times New Roman"/>
          <w:color w:val="000000"/>
          <w:sz w:val="24"/>
          <w:szCs w:val="24"/>
        </w:rPr>
        <w:t xml:space="preserve"> март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DC5560">
        <w:rPr>
          <w:rFonts w:ascii="Times New Roman" w:hAnsi="Times New Roman"/>
          <w:color w:val="000000"/>
          <w:sz w:val="24"/>
          <w:szCs w:val="24"/>
        </w:rPr>
        <w:t>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года  исполнена на </w:t>
      </w:r>
      <w:r w:rsidR="00DC5560">
        <w:rPr>
          <w:rFonts w:ascii="Times New Roman" w:hAnsi="Times New Roman"/>
          <w:color w:val="000000"/>
          <w:sz w:val="24"/>
          <w:szCs w:val="24"/>
        </w:rPr>
        <w:t>20,7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DC5560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. При уточненном  годовом  плане  в размере </w:t>
      </w:r>
      <w:r w:rsidR="00DC5560">
        <w:rPr>
          <w:rFonts w:ascii="Times New Roman" w:hAnsi="Times New Roman"/>
          <w:color w:val="000000"/>
          <w:sz w:val="24"/>
          <w:szCs w:val="24"/>
        </w:rPr>
        <w:t>843509,5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исполнение составило  </w:t>
      </w:r>
      <w:r w:rsidR="00DC5560">
        <w:rPr>
          <w:rFonts w:ascii="Times New Roman" w:hAnsi="Times New Roman"/>
          <w:color w:val="000000"/>
          <w:sz w:val="24"/>
          <w:szCs w:val="24"/>
        </w:rPr>
        <w:t>174837,7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тыс. рублей. 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разрезе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функциональных разделов расходов исполнение бюджета </w:t>
      </w:r>
      <w:r w:rsidR="004A3E28" w:rsidRPr="005A6DBD">
        <w:rPr>
          <w:rFonts w:ascii="Times New Roman" w:hAnsi="Times New Roman"/>
          <w:color w:val="000000"/>
          <w:sz w:val="24"/>
          <w:szCs w:val="24"/>
        </w:rPr>
        <w:t xml:space="preserve">муниципального района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за январь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-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C5560">
        <w:rPr>
          <w:rFonts w:ascii="Times New Roman" w:hAnsi="Times New Roman"/>
          <w:color w:val="000000"/>
          <w:sz w:val="24"/>
          <w:szCs w:val="24"/>
        </w:rPr>
        <w:t>март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202</w:t>
      </w:r>
      <w:r w:rsidR="00DC5560">
        <w:rPr>
          <w:rFonts w:ascii="Times New Roman" w:hAnsi="Times New Roman"/>
          <w:color w:val="000000"/>
          <w:sz w:val="24"/>
          <w:szCs w:val="24"/>
        </w:rPr>
        <w:t>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года  в целом характеризуется следующими данными: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ассигнования, выделенные на финансирование: 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«Общегосударственные вопросы»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уточненном годовом плане </w:t>
      </w:r>
      <w:r w:rsidR="00DC5560">
        <w:rPr>
          <w:rFonts w:ascii="Times New Roman" w:hAnsi="Times New Roman"/>
          <w:color w:val="000000"/>
          <w:sz w:val="24"/>
          <w:szCs w:val="24"/>
        </w:rPr>
        <w:t>95331,8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освоены на </w:t>
      </w:r>
      <w:r w:rsidR="00DC5560">
        <w:rPr>
          <w:rFonts w:ascii="Times New Roman" w:hAnsi="Times New Roman"/>
          <w:color w:val="000000"/>
          <w:sz w:val="24"/>
          <w:szCs w:val="24"/>
        </w:rPr>
        <w:t>19156,5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DC5560">
        <w:rPr>
          <w:rFonts w:ascii="Times New Roman" w:hAnsi="Times New Roman"/>
          <w:color w:val="000000"/>
          <w:sz w:val="24"/>
          <w:szCs w:val="24"/>
        </w:rPr>
        <w:t>20,1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разделу «Национальная оборона» при уточненном годовом плане </w:t>
      </w:r>
      <w:r w:rsidR="00DC5560">
        <w:rPr>
          <w:rFonts w:ascii="Times New Roman" w:hAnsi="Times New Roman"/>
          <w:color w:val="000000"/>
          <w:sz w:val="24"/>
          <w:szCs w:val="24"/>
        </w:rPr>
        <w:t>1779,6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C5560">
        <w:rPr>
          <w:rFonts w:ascii="Times New Roman" w:hAnsi="Times New Roman"/>
          <w:color w:val="000000"/>
          <w:sz w:val="24"/>
          <w:szCs w:val="24"/>
        </w:rPr>
        <w:t>444,9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DC5560">
        <w:rPr>
          <w:rFonts w:ascii="Times New Roman" w:hAnsi="Times New Roman"/>
          <w:color w:val="000000"/>
          <w:sz w:val="24"/>
          <w:szCs w:val="24"/>
        </w:rPr>
        <w:t>25,0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DC5560">
        <w:rPr>
          <w:rFonts w:ascii="Times New Roman" w:hAnsi="Times New Roman"/>
          <w:color w:val="000000"/>
          <w:sz w:val="24"/>
          <w:szCs w:val="24"/>
        </w:rPr>
        <w:t>ов</w:t>
      </w:r>
      <w:r w:rsidRPr="005A6DBD">
        <w:rPr>
          <w:rFonts w:ascii="Times New Roman" w:hAnsi="Times New Roman"/>
          <w:color w:val="000000"/>
          <w:sz w:val="24"/>
          <w:szCs w:val="24"/>
        </w:rPr>
        <w:t>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«Национальная безопасность и правоохранительная деятельность»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DC5560">
        <w:rPr>
          <w:rFonts w:ascii="Times New Roman" w:hAnsi="Times New Roman"/>
          <w:color w:val="000000"/>
          <w:sz w:val="24"/>
          <w:szCs w:val="24"/>
        </w:rPr>
        <w:t>5588,2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5F6128">
        <w:rPr>
          <w:rFonts w:ascii="Times New Roman" w:hAnsi="Times New Roman"/>
          <w:color w:val="000000"/>
          <w:sz w:val="24"/>
          <w:szCs w:val="24"/>
        </w:rPr>
        <w:t>929,8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 </w:t>
      </w:r>
      <w:r w:rsidR="005F6128">
        <w:rPr>
          <w:rFonts w:ascii="Times New Roman" w:hAnsi="Times New Roman"/>
          <w:color w:val="000000"/>
          <w:sz w:val="24"/>
          <w:szCs w:val="24"/>
        </w:rPr>
        <w:t>16,6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«Национальная экономика»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5F6128">
        <w:rPr>
          <w:rFonts w:ascii="Times New Roman" w:hAnsi="Times New Roman"/>
          <w:color w:val="000000"/>
          <w:sz w:val="24"/>
          <w:szCs w:val="24"/>
        </w:rPr>
        <w:t>95616,6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5F6128">
        <w:rPr>
          <w:rFonts w:ascii="Times New Roman" w:hAnsi="Times New Roman"/>
          <w:color w:val="000000"/>
          <w:sz w:val="24"/>
          <w:szCs w:val="24"/>
        </w:rPr>
        <w:t>16334,6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F6128">
        <w:rPr>
          <w:rFonts w:ascii="Times New Roman" w:hAnsi="Times New Roman"/>
          <w:color w:val="000000"/>
          <w:sz w:val="24"/>
          <w:szCs w:val="24"/>
        </w:rPr>
        <w:t>17,1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59044C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>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«Жилищно-коммунальное хозяйство»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5F6128">
        <w:rPr>
          <w:rFonts w:ascii="Times New Roman" w:hAnsi="Times New Roman"/>
          <w:color w:val="000000"/>
          <w:sz w:val="24"/>
          <w:szCs w:val="24"/>
        </w:rPr>
        <w:t>95753,3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5F6128">
        <w:rPr>
          <w:rFonts w:ascii="Times New Roman" w:hAnsi="Times New Roman"/>
          <w:color w:val="000000"/>
          <w:sz w:val="24"/>
          <w:szCs w:val="24"/>
        </w:rPr>
        <w:t>3257,7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F6128">
        <w:rPr>
          <w:rFonts w:ascii="Times New Roman" w:hAnsi="Times New Roman"/>
          <w:color w:val="000000"/>
          <w:sz w:val="24"/>
          <w:szCs w:val="24"/>
        </w:rPr>
        <w:t xml:space="preserve">3,4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5F6128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>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5A6DBD">
        <w:rPr>
          <w:rFonts w:ascii="Times New Roman" w:hAnsi="Times New Roman"/>
          <w:bCs/>
          <w:color w:val="000000"/>
          <w:sz w:val="24"/>
          <w:szCs w:val="24"/>
        </w:rPr>
        <w:t>разделу «Образование»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5F6128">
        <w:rPr>
          <w:rFonts w:ascii="Times New Roman" w:hAnsi="Times New Roman"/>
          <w:color w:val="000000"/>
          <w:sz w:val="24"/>
          <w:szCs w:val="24"/>
        </w:rPr>
        <w:t>388513,0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 освоены на </w:t>
      </w:r>
      <w:r w:rsidR="005F6128">
        <w:rPr>
          <w:rFonts w:ascii="Times New Roman" w:hAnsi="Times New Roman"/>
          <w:color w:val="000000"/>
          <w:sz w:val="24"/>
          <w:szCs w:val="24"/>
        </w:rPr>
        <w:t>93753,1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F6128">
        <w:rPr>
          <w:rFonts w:ascii="Times New Roman" w:hAnsi="Times New Roman"/>
          <w:color w:val="000000"/>
          <w:sz w:val="24"/>
          <w:szCs w:val="24"/>
        </w:rPr>
        <w:t xml:space="preserve">24,1 </w:t>
      </w:r>
      <w:r w:rsidRPr="005A6DBD">
        <w:rPr>
          <w:rFonts w:ascii="Times New Roman" w:hAnsi="Times New Roman"/>
          <w:color w:val="000000"/>
          <w:sz w:val="24"/>
          <w:szCs w:val="24"/>
        </w:rPr>
        <w:t>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 xml:space="preserve">по разделу «Культура и кинематография»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при годовом плане </w:t>
      </w:r>
      <w:r w:rsidR="005F6128">
        <w:rPr>
          <w:rFonts w:ascii="Times New Roman" w:hAnsi="Times New Roman"/>
          <w:color w:val="000000"/>
          <w:sz w:val="24"/>
          <w:szCs w:val="24"/>
        </w:rPr>
        <w:t>76098,5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5F6128">
        <w:rPr>
          <w:rFonts w:ascii="Times New Roman" w:hAnsi="Times New Roman"/>
          <w:color w:val="000000"/>
          <w:sz w:val="24"/>
          <w:szCs w:val="24"/>
        </w:rPr>
        <w:t>20134,7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F6128">
        <w:rPr>
          <w:rFonts w:ascii="Times New Roman" w:hAnsi="Times New Roman"/>
          <w:color w:val="000000"/>
          <w:sz w:val="24"/>
          <w:szCs w:val="24"/>
        </w:rPr>
        <w:t>26,5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«Социальная политика»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5F6128">
        <w:rPr>
          <w:rFonts w:ascii="Times New Roman" w:hAnsi="Times New Roman"/>
          <w:color w:val="000000"/>
          <w:sz w:val="24"/>
          <w:szCs w:val="24"/>
        </w:rPr>
        <w:t>60359,6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5F6128">
        <w:rPr>
          <w:rFonts w:ascii="Times New Roman" w:hAnsi="Times New Roman"/>
          <w:color w:val="000000"/>
          <w:sz w:val="24"/>
          <w:szCs w:val="24"/>
        </w:rPr>
        <w:t>14106,4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F6128">
        <w:rPr>
          <w:rFonts w:ascii="Times New Roman" w:hAnsi="Times New Roman"/>
          <w:color w:val="000000"/>
          <w:sz w:val="24"/>
          <w:szCs w:val="24"/>
        </w:rPr>
        <w:t>23,4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разделу «Физическая культура и спорт» при годовом плане </w:t>
      </w:r>
      <w:r w:rsidR="005F6128">
        <w:rPr>
          <w:rFonts w:ascii="Times New Roman" w:hAnsi="Times New Roman"/>
          <w:color w:val="000000"/>
          <w:sz w:val="24"/>
          <w:szCs w:val="24"/>
        </w:rPr>
        <w:t>21248,8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5F6128">
        <w:rPr>
          <w:rFonts w:ascii="Times New Roman" w:hAnsi="Times New Roman"/>
          <w:color w:val="000000"/>
          <w:sz w:val="24"/>
          <w:szCs w:val="24"/>
        </w:rPr>
        <w:t>6606,5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рублей, или </w:t>
      </w:r>
      <w:r w:rsidR="005F6128">
        <w:rPr>
          <w:rFonts w:ascii="Times New Roman" w:hAnsi="Times New Roman"/>
          <w:color w:val="000000"/>
          <w:sz w:val="24"/>
          <w:szCs w:val="24"/>
        </w:rPr>
        <w:t xml:space="preserve">31,1 </w:t>
      </w:r>
      <w:r w:rsidRPr="005A6DBD">
        <w:rPr>
          <w:rFonts w:ascii="Times New Roman" w:hAnsi="Times New Roman"/>
          <w:color w:val="000000"/>
          <w:sz w:val="24"/>
          <w:szCs w:val="24"/>
        </w:rPr>
        <w:t>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разделу «Средства массовой информации» при  годовом плане </w:t>
      </w:r>
      <w:r w:rsidR="00241263" w:rsidRPr="005A6DBD">
        <w:rPr>
          <w:rFonts w:ascii="Times New Roman" w:hAnsi="Times New Roman"/>
          <w:color w:val="000000"/>
          <w:sz w:val="24"/>
          <w:szCs w:val="24"/>
        </w:rPr>
        <w:t>1200,0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освоены </w:t>
      </w:r>
      <w:r w:rsidR="005F6128">
        <w:rPr>
          <w:rFonts w:ascii="Times New Roman" w:hAnsi="Times New Roman"/>
          <w:color w:val="000000"/>
          <w:sz w:val="24"/>
          <w:szCs w:val="24"/>
        </w:rPr>
        <w:t>113,2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рублей, или </w:t>
      </w:r>
      <w:r w:rsidR="005F6128">
        <w:rPr>
          <w:rFonts w:ascii="Times New Roman" w:hAnsi="Times New Roman"/>
          <w:color w:val="000000"/>
          <w:sz w:val="24"/>
          <w:szCs w:val="24"/>
        </w:rPr>
        <w:t>9,4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</w:t>
      </w:r>
      <w:r w:rsidR="00241263" w:rsidRPr="005A6DBD">
        <w:rPr>
          <w:rFonts w:ascii="Times New Roman" w:hAnsi="Times New Roman"/>
          <w:color w:val="000000"/>
          <w:sz w:val="24"/>
          <w:szCs w:val="24"/>
        </w:rPr>
        <w:t>.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A6DBD" w:rsidRPr="00C61B33" w:rsidRDefault="005A6DBD" w:rsidP="005A6DBD">
      <w:pPr>
        <w:jc w:val="center"/>
        <w:rPr>
          <w:rFonts w:ascii="Times New Roman" w:hAnsi="Times New Roman"/>
          <w:sz w:val="24"/>
          <w:szCs w:val="24"/>
        </w:rPr>
      </w:pPr>
      <w:r w:rsidRPr="00C61B33">
        <w:rPr>
          <w:rFonts w:ascii="Times New Roman" w:hAnsi="Times New Roman"/>
          <w:sz w:val="24"/>
          <w:szCs w:val="24"/>
        </w:rPr>
        <w:t xml:space="preserve">Отчет об использовании бюджетных ассигнований резервного фонда администрации Урмарского муниципального округа </w:t>
      </w:r>
      <w:r w:rsidR="00792E33" w:rsidRPr="00C61B33">
        <w:rPr>
          <w:rFonts w:ascii="Times New Roman" w:hAnsi="Times New Roman"/>
          <w:sz w:val="24"/>
          <w:szCs w:val="24"/>
        </w:rPr>
        <w:t xml:space="preserve">Чувашской Республики </w:t>
      </w:r>
      <w:r w:rsidRPr="00C61B33">
        <w:rPr>
          <w:rFonts w:ascii="Times New Roman" w:hAnsi="Times New Roman"/>
          <w:sz w:val="24"/>
          <w:szCs w:val="24"/>
        </w:rPr>
        <w:t>за  январь</w:t>
      </w:r>
      <w:r w:rsidR="00C61B33" w:rsidRPr="00C61B33">
        <w:rPr>
          <w:rFonts w:ascii="Times New Roman" w:hAnsi="Times New Roman"/>
          <w:sz w:val="24"/>
          <w:szCs w:val="24"/>
        </w:rPr>
        <w:t xml:space="preserve"> </w:t>
      </w:r>
      <w:r w:rsidRPr="00C61B33">
        <w:rPr>
          <w:rFonts w:ascii="Times New Roman" w:hAnsi="Times New Roman"/>
          <w:sz w:val="24"/>
          <w:szCs w:val="24"/>
        </w:rPr>
        <w:t>-</w:t>
      </w:r>
      <w:r w:rsidR="0059044C">
        <w:rPr>
          <w:rFonts w:ascii="Times New Roman" w:hAnsi="Times New Roman"/>
          <w:sz w:val="24"/>
          <w:szCs w:val="24"/>
        </w:rPr>
        <w:t xml:space="preserve"> </w:t>
      </w:r>
      <w:r w:rsidR="005F6128">
        <w:rPr>
          <w:rFonts w:ascii="Times New Roman" w:hAnsi="Times New Roman"/>
          <w:sz w:val="24"/>
          <w:szCs w:val="24"/>
        </w:rPr>
        <w:t>март</w:t>
      </w:r>
      <w:r w:rsidRPr="00C61B33">
        <w:rPr>
          <w:rFonts w:ascii="Times New Roman" w:hAnsi="Times New Roman"/>
          <w:sz w:val="24"/>
          <w:szCs w:val="24"/>
        </w:rPr>
        <w:t xml:space="preserve"> 202</w:t>
      </w:r>
      <w:r w:rsidR="005F6128">
        <w:rPr>
          <w:rFonts w:ascii="Times New Roman" w:hAnsi="Times New Roman"/>
          <w:sz w:val="24"/>
          <w:szCs w:val="24"/>
        </w:rPr>
        <w:t>4</w:t>
      </w:r>
      <w:r w:rsidRPr="00C61B33">
        <w:rPr>
          <w:rFonts w:ascii="Times New Roman" w:hAnsi="Times New Roman"/>
          <w:sz w:val="24"/>
          <w:szCs w:val="24"/>
        </w:rPr>
        <w:t xml:space="preserve"> года</w:t>
      </w:r>
    </w:p>
    <w:p w:rsidR="005A6DBD" w:rsidRPr="00C61B33" w:rsidRDefault="005A6DBD" w:rsidP="005A6DBD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1B33" w:rsidRPr="00C61B33" w:rsidRDefault="005A6DBD" w:rsidP="00C61B33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61B33">
        <w:rPr>
          <w:rFonts w:ascii="Times New Roman" w:hAnsi="Times New Roman"/>
          <w:sz w:val="24"/>
          <w:szCs w:val="24"/>
        </w:rPr>
        <w:t>Кассовые расходы по средствам резервного фонда за  январь</w:t>
      </w:r>
      <w:r w:rsidR="00C61B33" w:rsidRPr="00C61B33">
        <w:rPr>
          <w:rFonts w:ascii="Times New Roman" w:hAnsi="Times New Roman"/>
          <w:sz w:val="24"/>
          <w:szCs w:val="24"/>
        </w:rPr>
        <w:t xml:space="preserve"> </w:t>
      </w:r>
      <w:r w:rsidRPr="00C61B33">
        <w:rPr>
          <w:rFonts w:ascii="Times New Roman" w:hAnsi="Times New Roman"/>
          <w:sz w:val="24"/>
          <w:szCs w:val="24"/>
        </w:rPr>
        <w:t>-</w:t>
      </w:r>
      <w:r w:rsidR="00C61B33" w:rsidRPr="00C61B33">
        <w:rPr>
          <w:rFonts w:ascii="Times New Roman" w:hAnsi="Times New Roman"/>
          <w:sz w:val="24"/>
          <w:szCs w:val="24"/>
        </w:rPr>
        <w:t xml:space="preserve"> </w:t>
      </w:r>
      <w:r w:rsidR="005F6128">
        <w:rPr>
          <w:rFonts w:ascii="Times New Roman" w:hAnsi="Times New Roman"/>
          <w:sz w:val="24"/>
          <w:szCs w:val="24"/>
        </w:rPr>
        <w:t>март</w:t>
      </w:r>
      <w:r w:rsidRPr="00C61B33">
        <w:rPr>
          <w:rFonts w:ascii="Times New Roman" w:hAnsi="Times New Roman"/>
          <w:sz w:val="24"/>
          <w:szCs w:val="24"/>
        </w:rPr>
        <w:t xml:space="preserve"> 202</w:t>
      </w:r>
      <w:r w:rsidR="005F6128">
        <w:rPr>
          <w:rFonts w:ascii="Times New Roman" w:hAnsi="Times New Roman"/>
          <w:sz w:val="24"/>
          <w:szCs w:val="24"/>
        </w:rPr>
        <w:t>4</w:t>
      </w:r>
      <w:r w:rsidRPr="00C61B33">
        <w:rPr>
          <w:rFonts w:ascii="Times New Roman" w:hAnsi="Times New Roman"/>
          <w:sz w:val="24"/>
          <w:szCs w:val="24"/>
        </w:rPr>
        <w:t xml:space="preserve"> года </w:t>
      </w:r>
      <w:r w:rsidR="00C61B33" w:rsidRPr="00C61B33">
        <w:rPr>
          <w:rFonts w:ascii="Times New Roman" w:hAnsi="Times New Roman"/>
          <w:sz w:val="24"/>
          <w:szCs w:val="24"/>
        </w:rPr>
        <w:t xml:space="preserve">составили </w:t>
      </w:r>
      <w:r w:rsidR="005F6128">
        <w:rPr>
          <w:rFonts w:ascii="Times New Roman" w:hAnsi="Times New Roman"/>
          <w:sz w:val="24"/>
          <w:szCs w:val="24"/>
        </w:rPr>
        <w:t>55,2</w:t>
      </w:r>
      <w:r w:rsidR="00C61B33" w:rsidRPr="00C61B33">
        <w:rPr>
          <w:rFonts w:ascii="Times New Roman" w:hAnsi="Times New Roman"/>
          <w:sz w:val="24"/>
          <w:szCs w:val="24"/>
        </w:rPr>
        <w:t xml:space="preserve"> тыс. рублей</w:t>
      </w:r>
      <w:r w:rsidRPr="00C61B33">
        <w:rPr>
          <w:rFonts w:ascii="Times New Roman" w:hAnsi="Times New Roman"/>
          <w:sz w:val="24"/>
          <w:szCs w:val="24"/>
        </w:rPr>
        <w:t>.</w:t>
      </w:r>
      <w:r w:rsidR="00C61B33" w:rsidRPr="00C61B33">
        <w:rPr>
          <w:rFonts w:ascii="Times New Roman" w:hAnsi="Times New Roman"/>
          <w:sz w:val="24"/>
          <w:szCs w:val="24"/>
        </w:rPr>
        <w:t xml:space="preserve"> Средства направлены согласно постановлени</w:t>
      </w:r>
      <w:r w:rsidR="00C61B33">
        <w:rPr>
          <w:rFonts w:ascii="Times New Roman" w:hAnsi="Times New Roman"/>
          <w:sz w:val="24"/>
          <w:szCs w:val="24"/>
        </w:rPr>
        <w:t>ю</w:t>
      </w:r>
      <w:r w:rsidR="00C61B33" w:rsidRPr="00C61B33">
        <w:rPr>
          <w:rFonts w:ascii="Times New Roman" w:hAnsi="Times New Roman"/>
          <w:sz w:val="24"/>
          <w:szCs w:val="24"/>
        </w:rPr>
        <w:t xml:space="preserve"> администрации Урмарского </w:t>
      </w:r>
      <w:r w:rsidR="00C61B33">
        <w:rPr>
          <w:rFonts w:ascii="Times New Roman" w:hAnsi="Times New Roman"/>
          <w:sz w:val="24"/>
          <w:szCs w:val="24"/>
        </w:rPr>
        <w:t>муниципального округа</w:t>
      </w:r>
      <w:r w:rsidR="00C61B33" w:rsidRPr="00C61B33">
        <w:rPr>
          <w:rFonts w:ascii="Times New Roman" w:hAnsi="Times New Roman"/>
          <w:sz w:val="24"/>
          <w:szCs w:val="24"/>
        </w:rPr>
        <w:t xml:space="preserve"> от </w:t>
      </w:r>
      <w:r w:rsidR="005F6128">
        <w:rPr>
          <w:rFonts w:ascii="Times New Roman" w:hAnsi="Times New Roman"/>
          <w:sz w:val="24"/>
          <w:szCs w:val="24"/>
        </w:rPr>
        <w:t>15</w:t>
      </w:r>
      <w:r w:rsidR="00C61B33" w:rsidRPr="00C61B33">
        <w:rPr>
          <w:rFonts w:ascii="Times New Roman" w:hAnsi="Times New Roman"/>
          <w:sz w:val="24"/>
          <w:szCs w:val="24"/>
        </w:rPr>
        <w:t>.0</w:t>
      </w:r>
      <w:r w:rsidR="005F6128">
        <w:rPr>
          <w:rFonts w:ascii="Times New Roman" w:hAnsi="Times New Roman"/>
          <w:sz w:val="24"/>
          <w:szCs w:val="24"/>
        </w:rPr>
        <w:t>2</w:t>
      </w:r>
      <w:r w:rsidR="00C61B33" w:rsidRPr="00C61B33">
        <w:rPr>
          <w:rFonts w:ascii="Times New Roman" w:hAnsi="Times New Roman"/>
          <w:sz w:val="24"/>
          <w:szCs w:val="24"/>
        </w:rPr>
        <w:t>.202</w:t>
      </w:r>
      <w:r w:rsidR="005F6128">
        <w:rPr>
          <w:rFonts w:ascii="Times New Roman" w:hAnsi="Times New Roman"/>
          <w:sz w:val="24"/>
          <w:szCs w:val="24"/>
        </w:rPr>
        <w:t>4</w:t>
      </w:r>
      <w:r w:rsidR="00C61B33" w:rsidRPr="00C61B33">
        <w:rPr>
          <w:rFonts w:ascii="Times New Roman" w:hAnsi="Times New Roman"/>
          <w:sz w:val="24"/>
          <w:szCs w:val="24"/>
        </w:rPr>
        <w:t xml:space="preserve"> г. № </w:t>
      </w:r>
      <w:r w:rsidR="005F6128">
        <w:rPr>
          <w:rFonts w:ascii="Times New Roman" w:hAnsi="Times New Roman"/>
          <w:sz w:val="24"/>
          <w:szCs w:val="24"/>
        </w:rPr>
        <w:t>259</w:t>
      </w:r>
      <w:r w:rsidR="00C61B33">
        <w:rPr>
          <w:rFonts w:ascii="Times New Roman" w:hAnsi="Times New Roman"/>
          <w:sz w:val="24"/>
          <w:szCs w:val="24"/>
        </w:rPr>
        <w:t xml:space="preserve"> </w:t>
      </w:r>
      <w:r w:rsidR="00C61B33" w:rsidRPr="00C61B33">
        <w:rPr>
          <w:rFonts w:ascii="Times New Roman" w:hAnsi="Times New Roman"/>
          <w:sz w:val="24"/>
          <w:szCs w:val="24"/>
        </w:rPr>
        <w:t xml:space="preserve">на организацию похорон погибших </w:t>
      </w:r>
      <w:r w:rsidR="00C61B33">
        <w:rPr>
          <w:rFonts w:ascii="Times New Roman" w:hAnsi="Times New Roman"/>
          <w:sz w:val="24"/>
          <w:szCs w:val="24"/>
        </w:rPr>
        <w:t xml:space="preserve"> при проведении специальной военной операции </w:t>
      </w:r>
      <w:r w:rsidR="00C61B33" w:rsidRPr="00C61B33">
        <w:rPr>
          <w:rFonts w:ascii="Times New Roman" w:hAnsi="Times New Roman"/>
          <w:sz w:val="24"/>
          <w:szCs w:val="24"/>
        </w:rPr>
        <w:t>на территориях Донецкой Народной Республики, Луганской Народной Республики и Украины.</w:t>
      </w:r>
    </w:p>
    <w:p w:rsid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541C7" w:rsidP="005A6DBD">
      <w:pPr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Информация о направлении</w:t>
      </w:r>
      <w:r w:rsidR="005A6DBD" w:rsidRPr="005A6DBD">
        <w:rPr>
          <w:rFonts w:ascii="Times New Roman" w:hAnsi="Times New Roman"/>
          <w:sz w:val="24"/>
          <w:szCs w:val="24"/>
        </w:rPr>
        <w:t xml:space="preserve"> использования бюджетных ассигнований дорожного фонда Урмарского муниципального округа Чувашской Республики за </w:t>
      </w:r>
      <w:r w:rsidR="005F6128">
        <w:rPr>
          <w:rFonts w:ascii="Times New Roman" w:hAnsi="Times New Roman"/>
          <w:sz w:val="24"/>
          <w:szCs w:val="24"/>
        </w:rPr>
        <w:t>первый квартал</w:t>
      </w:r>
      <w:r w:rsidR="005A6DBD" w:rsidRPr="005A6DBD">
        <w:rPr>
          <w:rFonts w:ascii="Times New Roman" w:hAnsi="Times New Roman"/>
          <w:sz w:val="24"/>
          <w:szCs w:val="24"/>
        </w:rPr>
        <w:t xml:space="preserve"> 202</w:t>
      </w:r>
      <w:r w:rsidR="005F6128">
        <w:rPr>
          <w:rFonts w:ascii="Times New Roman" w:hAnsi="Times New Roman"/>
          <w:sz w:val="24"/>
          <w:szCs w:val="24"/>
        </w:rPr>
        <w:t>4</w:t>
      </w:r>
      <w:r w:rsidR="005A6DBD" w:rsidRPr="005A6DBD">
        <w:rPr>
          <w:rFonts w:ascii="Times New Roman" w:hAnsi="Times New Roman"/>
          <w:sz w:val="24"/>
          <w:szCs w:val="24"/>
        </w:rPr>
        <w:t xml:space="preserve"> года</w:t>
      </w:r>
    </w:p>
    <w:p w:rsidR="005A6DBD" w:rsidRPr="005A6DBD" w:rsidRDefault="005A6DBD" w:rsidP="005A6DBD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5A6DBD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410"/>
        <w:gridCol w:w="2126"/>
        <w:gridCol w:w="1984"/>
      </w:tblGrid>
      <w:tr w:rsidR="005A6DBD" w:rsidRPr="005F6128" w:rsidTr="005A6DBD">
        <w:tc>
          <w:tcPr>
            <w:tcW w:w="3227" w:type="dxa"/>
            <w:vMerge w:val="restart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A6DBD" w:rsidRPr="005F6128" w:rsidTr="005A6DBD">
        <w:tc>
          <w:tcPr>
            <w:tcW w:w="3227" w:type="dxa"/>
            <w:vMerge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</w:tr>
      <w:tr w:rsidR="005A6DBD" w:rsidRPr="005F6128" w:rsidTr="005A6DBD">
        <w:tc>
          <w:tcPr>
            <w:tcW w:w="3227" w:type="dxa"/>
            <w:shd w:val="clear" w:color="auto" w:fill="auto"/>
          </w:tcPr>
          <w:p w:rsidR="005A6DBD" w:rsidRPr="00F87E09" w:rsidRDefault="005A6DBD" w:rsidP="00F87E09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 xml:space="preserve">Содержание автомобильных дорог общего пользования местного значения вне границ населенных пунктов в границах муниципального </w:t>
            </w:r>
            <w:r w:rsidR="00F87E09" w:rsidRPr="00F87E09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2410" w:type="dxa"/>
            <w:shd w:val="clear" w:color="auto" w:fill="auto"/>
          </w:tcPr>
          <w:p w:rsidR="005A6DBD" w:rsidRPr="00F87E09" w:rsidRDefault="00F87E09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8 289,3</w:t>
            </w:r>
          </w:p>
        </w:tc>
        <w:tc>
          <w:tcPr>
            <w:tcW w:w="2126" w:type="dxa"/>
            <w:shd w:val="clear" w:color="auto" w:fill="auto"/>
          </w:tcPr>
          <w:p w:rsidR="005A6DBD" w:rsidRPr="00F87E09" w:rsidRDefault="00F87E09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7 791,9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F87E09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497,4</w:t>
            </w:r>
          </w:p>
        </w:tc>
      </w:tr>
      <w:tr w:rsidR="005A6DBD" w:rsidRPr="005F6128" w:rsidTr="005A6DBD">
        <w:tc>
          <w:tcPr>
            <w:tcW w:w="3227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Содержание автомобильных дорог общего пользования местного значения в границах населенных пунктов поселения</w:t>
            </w:r>
          </w:p>
        </w:tc>
        <w:tc>
          <w:tcPr>
            <w:tcW w:w="2410" w:type="dxa"/>
            <w:shd w:val="clear" w:color="auto" w:fill="auto"/>
          </w:tcPr>
          <w:p w:rsidR="005A6DBD" w:rsidRPr="00F87E09" w:rsidRDefault="00F87E09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7 031,4</w:t>
            </w:r>
          </w:p>
        </w:tc>
        <w:tc>
          <w:tcPr>
            <w:tcW w:w="2126" w:type="dxa"/>
            <w:shd w:val="clear" w:color="auto" w:fill="auto"/>
          </w:tcPr>
          <w:p w:rsidR="005A6DBD" w:rsidRPr="00F87E09" w:rsidRDefault="00F87E09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4 984,3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F87E09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2 047,1</w:t>
            </w:r>
          </w:p>
        </w:tc>
      </w:tr>
      <w:tr w:rsidR="005A6DBD" w:rsidRPr="005A6DBD" w:rsidTr="005A6DBD">
        <w:trPr>
          <w:trHeight w:val="324"/>
        </w:trPr>
        <w:tc>
          <w:tcPr>
            <w:tcW w:w="3227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shd w:val="clear" w:color="auto" w:fill="auto"/>
          </w:tcPr>
          <w:p w:rsidR="005A6DBD" w:rsidRPr="00F87E09" w:rsidRDefault="00F87E09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15 320,7</w:t>
            </w:r>
          </w:p>
        </w:tc>
        <w:tc>
          <w:tcPr>
            <w:tcW w:w="2126" w:type="dxa"/>
            <w:shd w:val="clear" w:color="auto" w:fill="auto"/>
          </w:tcPr>
          <w:p w:rsidR="005A6DBD" w:rsidRPr="00F87E09" w:rsidRDefault="00F87E09" w:rsidP="00961F92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12 776,2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F87E09" w:rsidP="00DC4D54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2 544,5</w:t>
            </w:r>
          </w:p>
        </w:tc>
      </w:tr>
    </w:tbl>
    <w:p w:rsidR="005A6DBD" w:rsidRDefault="005A6DBD" w:rsidP="005A6DBD">
      <w:pPr>
        <w:jc w:val="both"/>
        <w:rPr>
          <w:sz w:val="24"/>
          <w:szCs w:val="24"/>
        </w:rPr>
      </w:pPr>
    </w:p>
    <w:p w:rsidR="005A6DBD" w:rsidRDefault="005A6DBD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4D54" w:rsidRDefault="00DC4D54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6DBD" w:rsidRDefault="00792E33" w:rsidP="00792E33">
      <w:pPr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И</w:t>
      </w:r>
      <w:r w:rsidR="005A6DBD" w:rsidRPr="00A40A99">
        <w:rPr>
          <w:rFonts w:ascii="Times New Roman" w:hAnsi="Times New Roman"/>
          <w:sz w:val="24"/>
          <w:szCs w:val="24"/>
        </w:rPr>
        <w:t>нформация об использовании бюджетных инвестиций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0A99">
        <w:rPr>
          <w:rFonts w:ascii="Times New Roman" w:hAnsi="Times New Roman"/>
          <w:sz w:val="24"/>
          <w:szCs w:val="24"/>
        </w:rPr>
        <w:t xml:space="preserve">в объекты капитального строительства муниципальной собственности Урмарского муниципального округа </w:t>
      </w:r>
      <w:r>
        <w:rPr>
          <w:rFonts w:ascii="Times New Roman" w:hAnsi="Times New Roman"/>
          <w:sz w:val="24"/>
          <w:szCs w:val="24"/>
        </w:rPr>
        <w:t xml:space="preserve">Чувашской Республики </w:t>
      </w:r>
      <w:r w:rsidRPr="00A40A99">
        <w:rPr>
          <w:rFonts w:ascii="Times New Roman" w:hAnsi="Times New Roman"/>
          <w:sz w:val="24"/>
          <w:szCs w:val="24"/>
        </w:rPr>
        <w:t xml:space="preserve">или на приобретение объектов недвижимого имущества в муниципальную </w:t>
      </w:r>
      <w:r w:rsidRPr="00A40A99">
        <w:rPr>
          <w:rFonts w:ascii="Times New Roman" w:hAnsi="Times New Roman"/>
          <w:sz w:val="24"/>
          <w:szCs w:val="24"/>
        </w:rPr>
        <w:lastRenderedPageBreak/>
        <w:t>собственность Урмарского муниципального округа Чувашской Республики</w:t>
      </w:r>
      <w:r>
        <w:rPr>
          <w:rFonts w:ascii="Times New Roman" w:hAnsi="Times New Roman"/>
          <w:sz w:val="24"/>
          <w:szCs w:val="24"/>
        </w:rPr>
        <w:t xml:space="preserve">                                           за </w:t>
      </w:r>
      <w:r w:rsidR="0042695E">
        <w:rPr>
          <w:rFonts w:ascii="Times New Roman" w:hAnsi="Times New Roman"/>
          <w:sz w:val="24"/>
          <w:szCs w:val="24"/>
        </w:rPr>
        <w:t>первый квартал</w:t>
      </w:r>
      <w:r>
        <w:rPr>
          <w:rFonts w:ascii="Times New Roman" w:hAnsi="Times New Roman"/>
          <w:sz w:val="24"/>
          <w:szCs w:val="24"/>
        </w:rPr>
        <w:t xml:space="preserve"> 202</w:t>
      </w:r>
      <w:r w:rsidR="0042695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42695E" w:rsidRDefault="0042695E" w:rsidP="00792E33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2695E" w:rsidRDefault="0042695E" w:rsidP="0042695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Кассовые расходы по финансированию </w:t>
      </w:r>
      <w:r w:rsidRPr="00A40A99">
        <w:rPr>
          <w:rFonts w:ascii="Times New Roman" w:hAnsi="Times New Roman"/>
          <w:sz w:val="24"/>
          <w:szCs w:val="24"/>
        </w:rPr>
        <w:t>бюджетных инвестиций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0A99">
        <w:rPr>
          <w:rFonts w:ascii="Times New Roman" w:hAnsi="Times New Roman"/>
          <w:sz w:val="24"/>
          <w:szCs w:val="24"/>
        </w:rPr>
        <w:t xml:space="preserve">в объекты капитального строительства муниципальной собственности Урмарского муниципального округа </w:t>
      </w:r>
      <w:r>
        <w:rPr>
          <w:rFonts w:ascii="Times New Roman" w:hAnsi="Times New Roman"/>
          <w:sz w:val="24"/>
          <w:szCs w:val="24"/>
        </w:rPr>
        <w:t xml:space="preserve">Чувашской Республики </w:t>
      </w:r>
      <w:r w:rsidRPr="00A40A99">
        <w:rPr>
          <w:rFonts w:ascii="Times New Roman" w:hAnsi="Times New Roman"/>
          <w:sz w:val="24"/>
          <w:szCs w:val="24"/>
        </w:rPr>
        <w:t>или на приобретение объектов недвижимого имущества в муниципальную собственность Урмарского муниципального округа Чувашской Республики</w:t>
      </w:r>
      <w:r>
        <w:rPr>
          <w:rFonts w:ascii="Times New Roman" w:hAnsi="Times New Roman"/>
          <w:sz w:val="24"/>
          <w:szCs w:val="24"/>
        </w:rPr>
        <w:t xml:space="preserve">                                           за первый квартал 2024 года не производились.</w:t>
      </w:r>
    </w:p>
    <w:p w:rsidR="00FA4EC9" w:rsidRDefault="00FA4EC9" w:rsidP="0042695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A4EC9" w:rsidSect="005A6DBD">
      <w:headerReference w:type="default" r:id="rId8"/>
      <w:pgSz w:w="11906" w:h="16838"/>
      <w:pgMar w:top="1134" w:right="42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F91" w:rsidRDefault="00E27F91" w:rsidP="005C44BC">
      <w:r>
        <w:separator/>
      </w:r>
    </w:p>
  </w:endnote>
  <w:endnote w:type="continuationSeparator" w:id="0">
    <w:p w:rsidR="00E27F91" w:rsidRDefault="00E27F91" w:rsidP="005C4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F91" w:rsidRDefault="00E27F91" w:rsidP="005C44BC">
      <w:r>
        <w:separator/>
      </w:r>
    </w:p>
  </w:footnote>
  <w:footnote w:type="continuationSeparator" w:id="0">
    <w:p w:rsidR="00E27F91" w:rsidRDefault="00E27F91" w:rsidP="005C4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F91" w:rsidRDefault="00E27F91">
    <w:pPr>
      <w:pStyle w:val="ac"/>
      <w:jc w:val="center"/>
    </w:pPr>
  </w:p>
  <w:p w:rsidR="00E27F91" w:rsidRDefault="00E27F9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600"/>
    <w:rsid w:val="0006580D"/>
    <w:rsid w:val="00087C04"/>
    <w:rsid w:val="001037C4"/>
    <w:rsid w:val="001E2A9D"/>
    <w:rsid w:val="001E5BE4"/>
    <w:rsid w:val="0020507C"/>
    <w:rsid w:val="00241263"/>
    <w:rsid w:val="00285A8B"/>
    <w:rsid w:val="002E4450"/>
    <w:rsid w:val="00314600"/>
    <w:rsid w:val="003B04CA"/>
    <w:rsid w:val="003E2383"/>
    <w:rsid w:val="0040229F"/>
    <w:rsid w:val="0042695E"/>
    <w:rsid w:val="004A3E28"/>
    <w:rsid w:val="004D2E99"/>
    <w:rsid w:val="00531DB0"/>
    <w:rsid w:val="005541C7"/>
    <w:rsid w:val="0059044C"/>
    <w:rsid w:val="005966D7"/>
    <w:rsid w:val="005977AA"/>
    <w:rsid w:val="005A6DBD"/>
    <w:rsid w:val="005C37BC"/>
    <w:rsid w:val="005C44BC"/>
    <w:rsid w:val="005F6128"/>
    <w:rsid w:val="00782795"/>
    <w:rsid w:val="00792E33"/>
    <w:rsid w:val="007C231B"/>
    <w:rsid w:val="00813893"/>
    <w:rsid w:val="00897FE3"/>
    <w:rsid w:val="00936721"/>
    <w:rsid w:val="00961F92"/>
    <w:rsid w:val="00974F4D"/>
    <w:rsid w:val="00A15873"/>
    <w:rsid w:val="00A26DCC"/>
    <w:rsid w:val="00A8780A"/>
    <w:rsid w:val="00C3431D"/>
    <w:rsid w:val="00C61B33"/>
    <w:rsid w:val="00C86052"/>
    <w:rsid w:val="00CC452D"/>
    <w:rsid w:val="00CC4E60"/>
    <w:rsid w:val="00DC4D54"/>
    <w:rsid w:val="00DC5560"/>
    <w:rsid w:val="00E27F91"/>
    <w:rsid w:val="00E563D9"/>
    <w:rsid w:val="00ED6F8B"/>
    <w:rsid w:val="00EE5B8B"/>
    <w:rsid w:val="00EF2A4D"/>
    <w:rsid w:val="00F230C8"/>
    <w:rsid w:val="00F659A2"/>
    <w:rsid w:val="00F87E09"/>
    <w:rsid w:val="00FA124C"/>
    <w:rsid w:val="00FA1610"/>
    <w:rsid w:val="00FA4EC9"/>
    <w:rsid w:val="00FC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CA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31DB0"/>
    <w:pPr>
      <w:keepNext/>
      <w:suppressAutoHyphens/>
      <w:jc w:val="right"/>
      <w:outlineLvl w:val="0"/>
    </w:pPr>
    <w:rPr>
      <w:rFonts w:ascii="Times New Roman" w:hAnsi="Times New Roman"/>
      <w:sz w:val="24"/>
      <w:szCs w:val="20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531DB0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DB0"/>
    <w:rPr>
      <w:sz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531DB0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a3">
    <w:name w:val="Title"/>
    <w:basedOn w:val="a"/>
    <w:next w:val="a"/>
    <w:link w:val="a4"/>
    <w:qFormat/>
    <w:rsid w:val="00531DB0"/>
    <w:pPr>
      <w:suppressAutoHyphens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4">
    <w:name w:val="Название Знак"/>
    <w:basedOn w:val="a0"/>
    <w:link w:val="a3"/>
    <w:rsid w:val="00531DB0"/>
    <w:rPr>
      <w:b/>
      <w:sz w:val="24"/>
      <w:lang w:eastAsia="ar-SA"/>
    </w:rPr>
  </w:style>
  <w:style w:type="paragraph" w:styleId="a5">
    <w:name w:val="Subtitle"/>
    <w:basedOn w:val="a"/>
    <w:next w:val="a"/>
    <w:link w:val="a6"/>
    <w:qFormat/>
    <w:rsid w:val="00531DB0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6">
    <w:name w:val="Подзаголовок Знак"/>
    <w:basedOn w:val="a0"/>
    <w:link w:val="a5"/>
    <w:rsid w:val="00531DB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unhideWhenUsed/>
    <w:rsid w:val="00531DB0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uiPriority w:val="99"/>
    <w:rsid w:val="00531DB0"/>
    <w:rPr>
      <w:lang w:eastAsia="ar-SA"/>
    </w:rPr>
  </w:style>
  <w:style w:type="paragraph" w:styleId="a9">
    <w:name w:val="No Spacing"/>
    <w:uiPriority w:val="1"/>
    <w:qFormat/>
    <w:rsid w:val="00531DB0"/>
  </w:style>
  <w:style w:type="paragraph" w:styleId="aa">
    <w:name w:val="List Paragraph"/>
    <w:basedOn w:val="a"/>
    <w:uiPriority w:val="34"/>
    <w:qFormat/>
    <w:rsid w:val="00531DB0"/>
    <w:pPr>
      <w:ind w:left="720"/>
      <w:contextualSpacing/>
    </w:pPr>
    <w:rPr>
      <w:rFonts w:ascii="Times New Roman" w:hAnsi="Times New Roman"/>
      <w:sz w:val="20"/>
      <w:szCs w:val="20"/>
    </w:rPr>
  </w:style>
  <w:style w:type="character" w:styleId="ab">
    <w:name w:val="Intense Emphasis"/>
    <w:qFormat/>
    <w:rsid w:val="00531DB0"/>
    <w:rPr>
      <w:b/>
      <w:bCs/>
      <w:i/>
      <w:iCs/>
      <w:color w:val="4F81BD"/>
    </w:rPr>
  </w:style>
  <w:style w:type="paragraph" w:styleId="ac">
    <w:name w:val="header"/>
    <w:basedOn w:val="a"/>
    <w:link w:val="ad"/>
    <w:uiPriority w:val="99"/>
    <w:unhideWhenUsed/>
    <w:rsid w:val="005C44BC"/>
    <w:pPr>
      <w:tabs>
        <w:tab w:val="center" w:pos="4677"/>
        <w:tab w:val="right" w:pos="9355"/>
      </w:tabs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5C44BC"/>
    <w:rPr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5C44BC"/>
    <w:pPr>
      <w:tabs>
        <w:tab w:val="center" w:pos="4677"/>
        <w:tab w:val="right" w:pos="9355"/>
      </w:tabs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5C44BC"/>
    <w:rPr>
      <w:lang w:eastAsia="ar-SA"/>
    </w:rPr>
  </w:style>
  <w:style w:type="paragraph" w:styleId="21">
    <w:name w:val="Body Text 2"/>
    <w:basedOn w:val="a"/>
    <w:link w:val="22"/>
    <w:uiPriority w:val="99"/>
    <w:unhideWhenUsed/>
    <w:rsid w:val="003B04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B04CA"/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897FE3"/>
  </w:style>
  <w:style w:type="paragraph" w:styleId="af0">
    <w:name w:val="Balloon Text"/>
    <w:basedOn w:val="a"/>
    <w:link w:val="af1"/>
    <w:uiPriority w:val="99"/>
    <w:semiHidden/>
    <w:unhideWhenUsed/>
    <w:rsid w:val="00E27F9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7F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info3</dc:creator>
  <cp:keywords/>
  <dc:description/>
  <cp:lastModifiedBy>Васильева И.Н.</cp:lastModifiedBy>
  <cp:revision>31</cp:revision>
  <cp:lastPrinted>2024-04-22T05:48:00Z</cp:lastPrinted>
  <dcterms:created xsi:type="dcterms:W3CDTF">2020-01-14T13:48:00Z</dcterms:created>
  <dcterms:modified xsi:type="dcterms:W3CDTF">2024-04-22T06:05:00Z</dcterms:modified>
</cp:coreProperties>
</file>